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3C" w:rsidRDefault="00B2483C" w:rsidP="00B2483C">
      <w:pPr>
        <w:pStyle w:val="Heading1"/>
      </w:pPr>
      <w:r>
        <w:t xml:space="preserve">Bola88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Responsif</w:t>
      </w:r>
      <w:proofErr w:type="spellEnd"/>
    </w:p>
    <w:p w:rsidR="00B2483C" w:rsidRDefault="00B2483C" w:rsidP="00B2483C">
      <w:pPr>
        <w:pStyle w:val="NormalWeb"/>
      </w:pPr>
      <w:proofErr w:type="gramStart"/>
      <w:r>
        <w:t xml:space="preserve">Bola88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platform online yang </w:t>
      </w:r>
      <w:proofErr w:type="spellStart"/>
      <w:r>
        <w:t>bergerak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instan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teknis</w:t>
      </w:r>
      <w:proofErr w:type="spellEnd"/>
      <w:r>
        <w:t xml:space="preserve"> 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responsif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lama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>.</w:t>
      </w:r>
      <w:proofErr w:type="gramEnd"/>
    </w:p>
    <w:p w:rsidR="00B2483C" w:rsidRDefault="00B2483C" w:rsidP="00B2483C">
      <w:pPr>
        <w:pStyle w:val="NormalWeb"/>
      </w:pPr>
      <w:proofErr w:type="spellStart"/>
      <w:proofErr w:type="gramStart"/>
      <w:r>
        <w:t>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bermain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Bola88 </w:t>
      </w:r>
      <w:proofErr w:type="spellStart"/>
      <w:r>
        <w:t>Livechat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</w:p>
    <w:p w:rsidR="00B2483C" w:rsidRDefault="00B2483C" w:rsidP="00B2483C">
      <w:pPr>
        <w:pStyle w:val="Heading2"/>
      </w:pP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Bola88 </w:t>
      </w:r>
      <w:proofErr w:type="spellStart"/>
      <w:r>
        <w:t>Livechat</w:t>
      </w:r>
      <w:proofErr w:type="spellEnd"/>
    </w:p>
    <w:p w:rsidR="00B2483C" w:rsidRDefault="00B2483C" w:rsidP="00B2483C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Bola88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platform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>.</w:t>
      </w:r>
      <w:proofErr w:type="gram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klik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customer service.</w:t>
      </w:r>
    </w:p>
    <w:p w:rsidR="00B2483C" w:rsidRDefault="00B2483C" w:rsidP="00B2483C">
      <w:pPr>
        <w:pStyle w:val="NormalWeb"/>
      </w:pPr>
      <w:proofErr w:type="spellStart"/>
      <w:proofErr w:type="gramStart"/>
      <w:r>
        <w:t>Tampilan</w:t>
      </w:r>
      <w:proofErr w:type="spellEnd"/>
      <w:r>
        <w:t xml:space="preserve">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Bahkan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>.</w:t>
      </w:r>
      <w:proofErr w:type="gramEnd"/>
      <w:r>
        <w:t xml:space="preserve">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proses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membingungkan</w:t>
      </w:r>
      <w:proofErr w:type="spellEnd"/>
      <w:r>
        <w:t>.</w:t>
      </w:r>
    </w:p>
    <w:p w:rsidR="00B2483C" w:rsidRDefault="00B2483C" w:rsidP="00B2483C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24 jam,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menghubungi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:rsidR="00B2483C" w:rsidRDefault="00B2483C" w:rsidP="00B2483C">
      <w:pPr>
        <w:pStyle w:val="Heading2"/>
      </w:pPr>
      <w:proofErr w:type="spellStart"/>
      <w:r>
        <w:t>Respons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Profesional</w:t>
      </w:r>
      <w:proofErr w:type="spellEnd"/>
    </w:p>
    <w:p w:rsidR="00B2483C" w:rsidRDefault="00B2483C" w:rsidP="00B2483C">
      <w:pPr>
        <w:pStyle w:val="NormalWeb"/>
      </w:pPr>
      <w:proofErr w:type="gramStart"/>
      <w:r>
        <w:t xml:space="preserve">Bola88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Tim customer service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dilatih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B2483C" w:rsidRDefault="00B2483C" w:rsidP="00B2483C">
      <w:pPr>
        <w:pStyle w:val="NormalWeb"/>
      </w:pPr>
      <w:proofErr w:type="spellStart"/>
      <w:proofErr w:type="gramStart"/>
      <w:r>
        <w:t>Kecepatan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merespons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menunggu</w:t>
      </w:r>
      <w:proofErr w:type="spellEnd"/>
      <w:r>
        <w:t xml:space="preserve"> lama.</w:t>
      </w:r>
      <w:proofErr w:type="gramEnd"/>
    </w:p>
    <w:p w:rsidR="00B2483C" w:rsidRDefault="00B2483C" w:rsidP="00B2483C">
      <w:pPr>
        <w:pStyle w:val="NormalWeb"/>
      </w:pPr>
      <w:proofErr w:type="spellStart"/>
      <w:r>
        <w:t>Pendekatan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komunikatif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yang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layanan</w:t>
      </w:r>
      <w:proofErr w:type="spellEnd"/>
      <w:r>
        <w:t>.</w:t>
      </w:r>
    </w:p>
    <w:p w:rsidR="00B2483C" w:rsidRDefault="00B2483C" w:rsidP="00B2483C">
      <w:pPr>
        <w:pStyle w:val="Heading2"/>
      </w:pPr>
      <w:proofErr w:type="spellStart"/>
      <w:r>
        <w:t>Solusi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Permasalahan</w:t>
      </w:r>
      <w:bookmarkStart w:id="0" w:name="_GoBack"/>
      <w:bookmarkEnd w:id="0"/>
      <w:proofErr w:type="spellEnd"/>
    </w:p>
    <w:p w:rsidR="00B2483C" w:rsidRDefault="00B2483C" w:rsidP="00B2483C">
      <w:pPr>
        <w:pStyle w:val="NormalWeb"/>
      </w:pPr>
      <w:hyperlink r:id="rId6" w:history="1">
        <w:proofErr w:type="gramStart"/>
        <w:r w:rsidRPr="00B2483C">
          <w:rPr>
            <w:rStyle w:val="Hyperlink"/>
          </w:rPr>
          <w:t xml:space="preserve">Bola88 </w:t>
        </w:r>
        <w:proofErr w:type="spellStart"/>
        <w:r w:rsidRPr="00B2483C">
          <w:rPr>
            <w:rStyle w:val="Hyperlink"/>
          </w:rPr>
          <w:t>Livechat</w:t>
        </w:r>
        <w:proofErr w:type="spellEnd"/>
      </w:hyperlink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teknis</w:t>
      </w:r>
      <w:proofErr w:type="spellEnd"/>
      <w:r>
        <w:t>.</w:t>
      </w:r>
      <w:proofErr w:type="gram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login, proses deposit,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penarikan</w:t>
      </w:r>
      <w:proofErr w:type="spellEnd"/>
      <w:r>
        <w:t xml:space="preserve"> </w:t>
      </w:r>
      <w:proofErr w:type="spellStart"/>
      <w:proofErr w:type="gramStart"/>
      <w:r>
        <w:t>dana</w:t>
      </w:r>
      <w:proofErr w:type="spellEnd"/>
      <w:proofErr w:type="gram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ditangani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B2483C" w:rsidRDefault="00B2483C" w:rsidP="00B2483C">
      <w:pPr>
        <w:pStyle w:val="NormalWeb"/>
      </w:pP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meminta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customer service,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kendala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diselesaikan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</w:p>
    <w:p w:rsidR="00B2483C" w:rsidRDefault="00B2483C" w:rsidP="00B2483C">
      <w:pPr>
        <w:pStyle w:val="NormalWeb"/>
      </w:pPr>
      <w:proofErr w:type="spellStart"/>
      <w:proofErr w:type="gram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platform.</w:t>
      </w:r>
      <w:proofErr w:type="gramEnd"/>
    </w:p>
    <w:p w:rsidR="00B2483C" w:rsidRDefault="00B2483C" w:rsidP="00B2483C">
      <w:pPr>
        <w:pStyle w:val="Heading2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</w:p>
    <w:p w:rsidR="00B2483C" w:rsidRDefault="00B2483C" w:rsidP="00B2483C">
      <w:pPr>
        <w:pStyle w:val="NormalWeb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Bola88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kerja</w:t>
      </w:r>
      <w:proofErr w:type="spellEnd"/>
      <w:r>
        <w:t xml:space="preserve"> platform.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, login, </w:t>
      </w:r>
      <w:proofErr w:type="spellStart"/>
      <w:r>
        <w:t>maupun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bermain</w:t>
      </w:r>
      <w:proofErr w:type="spellEnd"/>
      <w:r>
        <w:t>.</w:t>
      </w:r>
    </w:p>
    <w:p w:rsidR="00B2483C" w:rsidRDefault="00B2483C" w:rsidP="00B2483C">
      <w:pPr>
        <w:pStyle w:val="NormalWeb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customer service,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bingung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menggunakan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proofErr w:type="gram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jelas</w:t>
      </w:r>
      <w:proofErr w:type="spellEnd"/>
      <w:r>
        <w:t>.</w:t>
      </w:r>
      <w:proofErr w:type="gramEnd"/>
    </w:p>
    <w:p w:rsidR="00B2483C" w:rsidRDefault="00B2483C" w:rsidP="00B2483C">
      <w:pPr>
        <w:pStyle w:val="NormalWeb"/>
      </w:pPr>
      <w:proofErr w:type="spellStart"/>
      <w:proofErr w:type="gramStart"/>
      <w:r>
        <w:t>Dukungan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percaya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>.</w:t>
      </w:r>
      <w:proofErr w:type="gramEnd"/>
    </w:p>
    <w:p w:rsidR="00B2483C" w:rsidRDefault="00B2483C" w:rsidP="00B2483C">
      <w:pPr>
        <w:pStyle w:val="Heading2"/>
      </w:pP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Komunikasi</w:t>
      </w:r>
      <w:proofErr w:type="spellEnd"/>
    </w:p>
    <w:p w:rsidR="00B2483C" w:rsidRDefault="00B2483C" w:rsidP="00B2483C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, Bola88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privasi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percakapan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</w:t>
      </w:r>
      <w:proofErr w:type="spellStart"/>
      <w:r>
        <w:t>kerahasiaannya</w:t>
      </w:r>
      <w:proofErr w:type="spellEnd"/>
      <w:r>
        <w:t xml:space="preserve"> agar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disalahgunakan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lain.</w:t>
      </w:r>
    </w:p>
    <w:p w:rsidR="00B2483C" w:rsidRDefault="00B2483C" w:rsidP="00B2483C">
      <w:pPr>
        <w:pStyle w:val="NormalWeb"/>
      </w:pPr>
      <w:proofErr w:type="spellStart"/>
      <w:r>
        <w:t>Sistem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alami</w:t>
      </w:r>
      <w:proofErr w:type="spellEnd"/>
      <w:r>
        <w:t>.</w:t>
      </w:r>
      <w:proofErr w:type="gramEnd"/>
    </w:p>
    <w:p w:rsidR="00B2483C" w:rsidRDefault="00B2483C" w:rsidP="00B2483C">
      <w:pPr>
        <w:pStyle w:val="NormalWeb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</w:p>
    <w:p w:rsidR="00B2483C" w:rsidRDefault="00B2483C" w:rsidP="00B2483C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B2483C" w:rsidRDefault="00B2483C" w:rsidP="00B2483C">
      <w:pPr>
        <w:pStyle w:val="NormalWeb"/>
      </w:pPr>
      <w:proofErr w:type="gramStart"/>
      <w:r>
        <w:t xml:space="preserve">Bola88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yang </w:t>
      </w:r>
      <w:proofErr w:type="spellStart"/>
      <w:r>
        <w:t>berarti</w:t>
      </w:r>
      <w:proofErr w:type="spellEnd"/>
      <w:r>
        <w:t>.</w:t>
      </w:r>
      <w:proofErr w:type="gramEnd"/>
    </w:p>
    <w:p w:rsidR="00B2483C" w:rsidRDefault="00B2483C" w:rsidP="00B2483C">
      <w:pPr>
        <w:pStyle w:val="NormalWeb"/>
      </w:pPr>
      <w:proofErr w:type="spellStart"/>
      <w:proofErr w:type="gramStart"/>
      <w:r>
        <w:lastRenderedPageBreak/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kepercayaan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platform.</w:t>
      </w:r>
      <w:proofErr w:type="gramEnd"/>
      <w:r>
        <w:t xml:space="preserve"> </w:t>
      </w:r>
      <w:proofErr w:type="spellStart"/>
      <w:proofErr w:type="gramStart"/>
      <w:r>
        <w:t>Ketika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cenderung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loyal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</w:p>
    <w:p w:rsidR="00B2483C" w:rsidRDefault="00B2483C" w:rsidP="00B2483C">
      <w:pPr>
        <w:pStyle w:val="NormalWeb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feedback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livechat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di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>.</w:t>
      </w:r>
    </w:p>
    <w:p w:rsidR="00B2483C" w:rsidRDefault="00B2483C" w:rsidP="00B2483C">
      <w:pPr>
        <w:pStyle w:val="Heading2"/>
      </w:pPr>
      <w:proofErr w:type="spellStart"/>
      <w:r>
        <w:t>Kesimpulan</w:t>
      </w:r>
      <w:proofErr w:type="spellEnd"/>
    </w:p>
    <w:p w:rsidR="00B2483C" w:rsidRDefault="00B2483C" w:rsidP="00B2483C">
      <w:pPr>
        <w:pStyle w:val="NormalWeb"/>
      </w:pPr>
      <w:hyperlink r:id="rId7" w:history="1">
        <w:proofErr w:type="gramStart"/>
        <w:r w:rsidRPr="00B2483C">
          <w:rPr>
            <w:rStyle w:val="Hyperlink"/>
          </w:rPr>
          <w:t xml:space="preserve">Bola88 </w:t>
        </w:r>
        <w:proofErr w:type="spellStart"/>
        <w:r w:rsidRPr="00B2483C">
          <w:rPr>
            <w:rStyle w:val="Hyperlink"/>
          </w:rPr>
          <w:t>Livechat</w:t>
        </w:r>
        <w:proofErr w:type="spellEnd"/>
      </w:hyperlink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respon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platform.</w:t>
      </w:r>
      <w:proofErr w:type="gramEnd"/>
    </w:p>
    <w:p w:rsidR="00C60AEE" w:rsidRPr="003061FE" w:rsidRDefault="00B2483C" w:rsidP="00976051">
      <w:pPr>
        <w:pStyle w:val="NormalWeb"/>
      </w:pPr>
      <w:proofErr w:type="spellStart"/>
      <w:r>
        <w:t>Dukungan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24 jam,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lama.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Bola88 </w:t>
      </w:r>
      <w:proofErr w:type="spellStart"/>
      <w:r>
        <w:t>Livechat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, </w:t>
      </w:r>
      <w:proofErr w:type="spellStart"/>
      <w:r>
        <w:t>praktis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minim </w:t>
      </w:r>
      <w:proofErr w:type="spellStart"/>
      <w:r>
        <w:t>kendala</w:t>
      </w:r>
      <w:proofErr w:type="spellEnd"/>
      <w:r>
        <w:t>.</w:t>
      </w:r>
      <w:proofErr w:type="gramEnd"/>
    </w:p>
    <w:sectPr w:rsidR="00C60AEE" w:rsidRPr="0030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F3B"/>
    <w:multiLevelType w:val="multilevel"/>
    <w:tmpl w:val="ADEE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9409A"/>
    <w:multiLevelType w:val="multilevel"/>
    <w:tmpl w:val="4A80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127371"/>
    <w:multiLevelType w:val="multilevel"/>
    <w:tmpl w:val="0796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03AC"/>
    <w:multiLevelType w:val="multilevel"/>
    <w:tmpl w:val="0FA0A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023CD"/>
    <w:multiLevelType w:val="multilevel"/>
    <w:tmpl w:val="600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D2610"/>
    <w:multiLevelType w:val="multilevel"/>
    <w:tmpl w:val="F1A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46B2F"/>
    <w:multiLevelType w:val="multilevel"/>
    <w:tmpl w:val="90F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53926"/>
    <w:multiLevelType w:val="multilevel"/>
    <w:tmpl w:val="5ED8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195EF7"/>
    <w:multiLevelType w:val="multilevel"/>
    <w:tmpl w:val="D3FC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E32B2"/>
    <w:multiLevelType w:val="multilevel"/>
    <w:tmpl w:val="3714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E3AFE"/>
    <w:multiLevelType w:val="multilevel"/>
    <w:tmpl w:val="D3E2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02EAB"/>
    <w:multiLevelType w:val="multilevel"/>
    <w:tmpl w:val="3B106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553CC"/>
    <w:multiLevelType w:val="multilevel"/>
    <w:tmpl w:val="F62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1557FF"/>
    <w:multiLevelType w:val="multilevel"/>
    <w:tmpl w:val="59C6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0A7644"/>
    <w:multiLevelType w:val="multilevel"/>
    <w:tmpl w:val="CBC4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555B9"/>
    <w:multiLevelType w:val="multilevel"/>
    <w:tmpl w:val="DE641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9"/>
    <w:rsid w:val="00061B6A"/>
    <w:rsid w:val="00070EED"/>
    <w:rsid w:val="0007146B"/>
    <w:rsid w:val="00090589"/>
    <w:rsid w:val="000923AC"/>
    <w:rsid w:val="000A2C9A"/>
    <w:rsid w:val="000A5A2A"/>
    <w:rsid w:val="0010464B"/>
    <w:rsid w:val="001151DD"/>
    <w:rsid w:val="00147E9D"/>
    <w:rsid w:val="00165089"/>
    <w:rsid w:val="001B3584"/>
    <w:rsid w:val="001C26F0"/>
    <w:rsid w:val="002250D4"/>
    <w:rsid w:val="00233F0B"/>
    <w:rsid w:val="00283079"/>
    <w:rsid w:val="002E3D30"/>
    <w:rsid w:val="00300F96"/>
    <w:rsid w:val="003061FE"/>
    <w:rsid w:val="00312377"/>
    <w:rsid w:val="00334CA5"/>
    <w:rsid w:val="00391A49"/>
    <w:rsid w:val="003C106B"/>
    <w:rsid w:val="003C6AB3"/>
    <w:rsid w:val="003C71D3"/>
    <w:rsid w:val="0041156C"/>
    <w:rsid w:val="00411BF9"/>
    <w:rsid w:val="00412C0A"/>
    <w:rsid w:val="00441FE8"/>
    <w:rsid w:val="0044523C"/>
    <w:rsid w:val="0045746F"/>
    <w:rsid w:val="00471AF1"/>
    <w:rsid w:val="00487CD3"/>
    <w:rsid w:val="00487DC8"/>
    <w:rsid w:val="00491A21"/>
    <w:rsid w:val="0049273C"/>
    <w:rsid w:val="00493D3B"/>
    <w:rsid w:val="004A55FA"/>
    <w:rsid w:val="004C3DA1"/>
    <w:rsid w:val="004C544D"/>
    <w:rsid w:val="00515B79"/>
    <w:rsid w:val="005A2148"/>
    <w:rsid w:val="005A295E"/>
    <w:rsid w:val="005B3A8C"/>
    <w:rsid w:val="005D5B6B"/>
    <w:rsid w:val="005E1B79"/>
    <w:rsid w:val="005E345E"/>
    <w:rsid w:val="005F49A6"/>
    <w:rsid w:val="00603A9B"/>
    <w:rsid w:val="0061059A"/>
    <w:rsid w:val="00616EA7"/>
    <w:rsid w:val="0063339D"/>
    <w:rsid w:val="006339A2"/>
    <w:rsid w:val="006347AE"/>
    <w:rsid w:val="006C1356"/>
    <w:rsid w:val="006C5D7B"/>
    <w:rsid w:val="006F31B1"/>
    <w:rsid w:val="00704871"/>
    <w:rsid w:val="00706295"/>
    <w:rsid w:val="0075134E"/>
    <w:rsid w:val="007750E4"/>
    <w:rsid w:val="00797FE0"/>
    <w:rsid w:val="007A7D96"/>
    <w:rsid w:val="007D0781"/>
    <w:rsid w:val="00840C20"/>
    <w:rsid w:val="00842700"/>
    <w:rsid w:val="008A0EC7"/>
    <w:rsid w:val="008E513A"/>
    <w:rsid w:val="00930874"/>
    <w:rsid w:val="0097379A"/>
    <w:rsid w:val="00975530"/>
    <w:rsid w:val="00976051"/>
    <w:rsid w:val="009A2B76"/>
    <w:rsid w:val="009E47B9"/>
    <w:rsid w:val="009E5764"/>
    <w:rsid w:val="009E7402"/>
    <w:rsid w:val="00A004D0"/>
    <w:rsid w:val="00A37469"/>
    <w:rsid w:val="00A86245"/>
    <w:rsid w:val="00A934EF"/>
    <w:rsid w:val="00AA2565"/>
    <w:rsid w:val="00AC0DC1"/>
    <w:rsid w:val="00AC13CA"/>
    <w:rsid w:val="00AC16E8"/>
    <w:rsid w:val="00AC4AA3"/>
    <w:rsid w:val="00AD1670"/>
    <w:rsid w:val="00AD578B"/>
    <w:rsid w:val="00AF2E9C"/>
    <w:rsid w:val="00B108B8"/>
    <w:rsid w:val="00B2116B"/>
    <w:rsid w:val="00B2483C"/>
    <w:rsid w:val="00C17AD5"/>
    <w:rsid w:val="00C57555"/>
    <w:rsid w:val="00C60AEE"/>
    <w:rsid w:val="00C83A2E"/>
    <w:rsid w:val="00CB3BB8"/>
    <w:rsid w:val="00CD411C"/>
    <w:rsid w:val="00CE50F1"/>
    <w:rsid w:val="00D11924"/>
    <w:rsid w:val="00D131B1"/>
    <w:rsid w:val="00D53590"/>
    <w:rsid w:val="00D75C23"/>
    <w:rsid w:val="00DC2875"/>
    <w:rsid w:val="00DD3A76"/>
    <w:rsid w:val="00DE1050"/>
    <w:rsid w:val="00DE6BC7"/>
    <w:rsid w:val="00DF7BF0"/>
    <w:rsid w:val="00E257F2"/>
    <w:rsid w:val="00ED05C2"/>
    <w:rsid w:val="00EF262A"/>
    <w:rsid w:val="00EF3C9F"/>
    <w:rsid w:val="00F4719A"/>
    <w:rsid w:val="00F608F5"/>
    <w:rsid w:val="00F66C86"/>
    <w:rsid w:val="00FC3798"/>
    <w:rsid w:val="00FC6D4A"/>
    <w:rsid w:val="00FF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C2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C26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C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26F0"/>
    <w:rPr>
      <w:b/>
      <w:bCs/>
    </w:rPr>
  </w:style>
  <w:style w:type="character" w:styleId="Hyperlink">
    <w:name w:val="Hyperlink"/>
    <w:basedOn w:val="DefaultParagraphFont"/>
    <w:uiPriority w:val="99"/>
    <w:unhideWhenUsed/>
    <w:rsid w:val="001C26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C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obhanangu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obhanangu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122</cp:revision>
  <cp:lastPrinted>2026-03-24T12:00:00Z</cp:lastPrinted>
  <dcterms:created xsi:type="dcterms:W3CDTF">2025-12-24T17:06:00Z</dcterms:created>
  <dcterms:modified xsi:type="dcterms:W3CDTF">2026-03-24T12:00:00Z</dcterms:modified>
</cp:coreProperties>
</file>